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610" w:rsidRPr="00FB50F5" w:rsidRDefault="004A2610" w:rsidP="004A2610">
      <w:pPr>
        <w:pStyle w:val="2"/>
      </w:pPr>
      <w:r w:rsidRPr="00F624E3">
        <w:t>6.</w:t>
      </w:r>
      <w:r>
        <w:t xml:space="preserve">4. </w:t>
      </w:r>
      <w:r w:rsidRPr="00F624E3">
        <w:t>Перечень форм регламентированной бухгалтерской отчетности учреждения</w:t>
      </w:r>
    </w:p>
    <w:p w:rsidR="004A2610" w:rsidRPr="006041D7" w:rsidRDefault="004A2610" w:rsidP="004A2610">
      <w:pPr>
        <w:tabs>
          <w:tab w:val="num" w:pos="0"/>
          <w:tab w:val="left" w:pos="142"/>
        </w:tabs>
        <w:spacing w:line="360" w:lineRule="auto"/>
        <w:ind w:firstLine="709"/>
        <w:contextualSpacing/>
        <w:rPr>
          <w:b/>
        </w:rPr>
      </w:pPr>
    </w:p>
    <w:p w:rsidR="004A2610" w:rsidRDefault="004A2610" w:rsidP="004A2610">
      <w:pPr>
        <w:tabs>
          <w:tab w:val="num" w:pos="0"/>
          <w:tab w:val="left" w:pos="142"/>
        </w:tabs>
        <w:spacing w:line="360" w:lineRule="auto"/>
        <w:ind w:firstLine="709"/>
        <w:contextualSpacing/>
        <w:rPr>
          <w:b/>
        </w:rPr>
      </w:pPr>
    </w:p>
    <w:p w:rsidR="004A2610" w:rsidRDefault="004A2610" w:rsidP="004A2610">
      <w:pPr>
        <w:tabs>
          <w:tab w:val="num" w:pos="0"/>
          <w:tab w:val="left" w:pos="142"/>
        </w:tabs>
        <w:spacing w:line="276" w:lineRule="auto"/>
        <w:ind w:firstLine="709"/>
        <w:contextualSpacing/>
        <w:jc w:val="center"/>
        <w:rPr>
          <w:b/>
        </w:rPr>
      </w:pPr>
      <w:r w:rsidRPr="00D160BB">
        <w:rPr>
          <w:b/>
        </w:rPr>
        <w:t xml:space="preserve">Перечень форм регламентированной отчетности </w:t>
      </w:r>
      <w:r w:rsidRPr="00015B06">
        <w:rPr>
          <w:b/>
        </w:rPr>
        <w:t>об исполнении бюджетов бюджетной системы Российской Федерации</w:t>
      </w:r>
    </w:p>
    <w:p w:rsidR="004A2610" w:rsidRDefault="004A2610" w:rsidP="004A2610">
      <w:pPr>
        <w:tabs>
          <w:tab w:val="num" w:pos="0"/>
          <w:tab w:val="left" w:pos="142"/>
        </w:tabs>
        <w:spacing w:line="276" w:lineRule="auto"/>
        <w:ind w:firstLine="709"/>
        <w:contextualSpacing/>
        <w:jc w:val="center"/>
        <w:rPr>
          <w:b/>
        </w:rPr>
      </w:pPr>
    </w:p>
    <w:tbl>
      <w:tblPr>
        <w:tblW w:w="9740" w:type="dxa"/>
        <w:tblInd w:w="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3819"/>
        <w:gridCol w:w="2240"/>
        <w:gridCol w:w="2835"/>
      </w:tblGrid>
      <w:tr w:rsidR="004A2610" w:rsidRPr="003C3ABF" w:rsidTr="005660D5">
        <w:trPr>
          <w:trHeight w:val="480"/>
          <w:tblHeader/>
        </w:trPr>
        <w:tc>
          <w:tcPr>
            <w:tcW w:w="846" w:type="dxa"/>
            <w:shd w:val="clear" w:color="auto" w:fill="E6E6E6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b/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b/>
                <w:color w:val="auto"/>
                <w:sz w:val="18"/>
                <w:szCs w:val="22"/>
                <w:lang w:eastAsia="ru-RU"/>
              </w:rPr>
              <w:t>ОКУД</w:t>
            </w:r>
          </w:p>
        </w:tc>
        <w:tc>
          <w:tcPr>
            <w:tcW w:w="3819" w:type="dxa"/>
            <w:shd w:val="clear" w:color="auto" w:fill="E6E6E6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b/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b/>
                <w:color w:val="auto"/>
                <w:sz w:val="18"/>
                <w:szCs w:val="22"/>
                <w:lang w:eastAsia="ru-RU"/>
              </w:rPr>
              <w:t>Наименование формы</w:t>
            </w:r>
          </w:p>
        </w:tc>
        <w:tc>
          <w:tcPr>
            <w:tcW w:w="2240" w:type="dxa"/>
            <w:shd w:val="clear" w:color="auto" w:fill="E6E6E6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b/>
                <w:color w:val="auto"/>
                <w:sz w:val="18"/>
                <w:szCs w:val="22"/>
                <w:lang w:eastAsia="ru-RU"/>
              </w:rPr>
            </w:pPr>
            <w:r>
              <w:rPr>
                <w:b/>
                <w:color w:val="auto"/>
                <w:sz w:val="18"/>
                <w:szCs w:val="22"/>
                <w:lang w:eastAsia="ru-RU"/>
              </w:rPr>
              <w:t>Составитель</w:t>
            </w:r>
          </w:p>
        </w:tc>
        <w:tc>
          <w:tcPr>
            <w:tcW w:w="2835" w:type="dxa"/>
            <w:shd w:val="clear" w:color="auto" w:fill="E6E6E6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b/>
                <w:color w:val="auto"/>
                <w:sz w:val="18"/>
                <w:szCs w:val="22"/>
                <w:lang w:eastAsia="ru-RU"/>
              </w:rPr>
            </w:pPr>
            <w:r>
              <w:rPr>
                <w:b/>
                <w:color w:val="auto"/>
                <w:sz w:val="18"/>
                <w:szCs w:val="22"/>
                <w:lang w:eastAsia="ru-RU"/>
              </w:rPr>
              <w:t>Примечание</w:t>
            </w:r>
          </w:p>
        </w:tc>
      </w:tr>
      <w:tr w:rsidR="004A2610" w:rsidRPr="003C3ABF" w:rsidTr="005660D5">
        <w:trPr>
          <w:trHeight w:val="499"/>
        </w:trPr>
        <w:tc>
          <w:tcPr>
            <w:tcW w:w="846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0503130</w:t>
            </w:r>
          </w:p>
        </w:tc>
        <w:tc>
          <w:tcPr>
            <w:tcW w:w="3819" w:type="dxa"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      </w:r>
          </w:p>
        </w:tc>
        <w:tc>
          <w:tcPr>
            <w:tcW w:w="2240" w:type="dxa"/>
            <w:noWrap/>
            <w:vAlign w:val="center"/>
          </w:tcPr>
          <w:p w:rsidR="004A2610" w:rsidRPr="003C3ABF" w:rsidRDefault="005F7018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2835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</w:p>
        </w:tc>
      </w:tr>
      <w:tr w:rsidR="004A2610" w:rsidRPr="003C3ABF" w:rsidTr="005660D5">
        <w:trPr>
          <w:trHeight w:val="499"/>
        </w:trPr>
        <w:tc>
          <w:tcPr>
            <w:tcW w:w="846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0503125</w:t>
            </w:r>
          </w:p>
        </w:tc>
        <w:tc>
          <w:tcPr>
            <w:tcW w:w="3819" w:type="dxa"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Справка по консолидируемым расчетам</w:t>
            </w:r>
          </w:p>
        </w:tc>
        <w:tc>
          <w:tcPr>
            <w:tcW w:w="2240" w:type="dxa"/>
            <w:noWrap/>
            <w:vAlign w:val="center"/>
          </w:tcPr>
          <w:p w:rsidR="004A2610" w:rsidRPr="003C3ABF" w:rsidRDefault="005F7018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2835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</w:p>
        </w:tc>
      </w:tr>
      <w:tr w:rsidR="004A2610" w:rsidRPr="003C3ABF" w:rsidTr="005660D5">
        <w:trPr>
          <w:trHeight w:val="499"/>
        </w:trPr>
        <w:tc>
          <w:tcPr>
            <w:tcW w:w="846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0503184</w:t>
            </w:r>
          </w:p>
        </w:tc>
        <w:tc>
          <w:tcPr>
            <w:tcW w:w="3819" w:type="dxa"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Справка о суммах консолидируемых поступлений, подлежащих зачислению на счет бюджета</w:t>
            </w:r>
          </w:p>
        </w:tc>
        <w:tc>
          <w:tcPr>
            <w:tcW w:w="2240" w:type="dxa"/>
            <w:noWrap/>
            <w:vAlign w:val="center"/>
          </w:tcPr>
          <w:p w:rsidR="004A2610" w:rsidRPr="003C3ABF" w:rsidRDefault="005F7018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2835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</w:p>
        </w:tc>
      </w:tr>
      <w:tr w:rsidR="004A2610" w:rsidRPr="003C3ABF" w:rsidTr="005660D5">
        <w:trPr>
          <w:trHeight w:val="499"/>
        </w:trPr>
        <w:tc>
          <w:tcPr>
            <w:tcW w:w="846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0503110</w:t>
            </w:r>
          </w:p>
        </w:tc>
        <w:tc>
          <w:tcPr>
            <w:tcW w:w="3819" w:type="dxa"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Справка по заключению счетов бюджетного учета отчетного финансового года</w:t>
            </w:r>
          </w:p>
        </w:tc>
        <w:tc>
          <w:tcPr>
            <w:tcW w:w="2240" w:type="dxa"/>
            <w:noWrap/>
            <w:vAlign w:val="center"/>
          </w:tcPr>
          <w:p w:rsidR="004A2610" w:rsidRPr="003C3ABF" w:rsidRDefault="005F7018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2835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</w:p>
        </w:tc>
      </w:tr>
      <w:tr w:rsidR="004A2610" w:rsidRPr="003C3ABF" w:rsidTr="005660D5">
        <w:trPr>
          <w:trHeight w:val="499"/>
        </w:trPr>
        <w:tc>
          <w:tcPr>
            <w:tcW w:w="846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0503127</w:t>
            </w:r>
          </w:p>
        </w:tc>
        <w:tc>
          <w:tcPr>
            <w:tcW w:w="3819" w:type="dxa"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      </w:r>
          </w:p>
        </w:tc>
        <w:tc>
          <w:tcPr>
            <w:tcW w:w="2240" w:type="dxa"/>
            <w:noWrap/>
            <w:vAlign w:val="center"/>
          </w:tcPr>
          <w:p w:rsidR="004A2610" w:rsidRPr="003C3ABF" w:rsidRDefault="005F7018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2835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</w:p>
        </w:tc>
      </w:tr>
      <w:tr w:rsidR="004A2610" w:rsidRPr="003C3ABF" w:rsidTr="005660D5">
        <w:trPr>
          <w:trHeight w:val="499"/>
        </w:trPr>
        <w:tc>
          <w:tcPr>
            <w:tcW w:w="846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0503128</w:t>
            </w:r>
          </w:p>
        </w:tc>
        <w:tc>
          <w:tcPr>
            <w:tcW w:w="3819" w:type="dxa"/>
            <w:vAlign w:val="center"/>
          </w:tcPr>
          <w:p w:rsidR="004A2610" w:rsidRPr="003C3ABF" w:rsidRDefault="004A2610" w:rsidP="005F7018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Отчет</w:t>
            </w:r>
            <w:bookmarkStart w:id="0" w:name="_GoBack"/>
            <w:bookmarkEnd w:id="0"/>
            <w:r w:rsidRPr="003C3ABF">
              <w:rPr>
                <w:color w:val="auto"/>
                <w:sz w:val="18"/>
                <w:szCs w:val="22"/>
                <w:lang w:eastAsia="ru-RU"/>
              </w:rPr>
              <w:t xml:space="preserve"> о принятых бюджетных обязательствах</w:t>
            </w:r>
          </w:p>
        </w:tc>
        <w:tc>
          <w:tcPr>
            <w:tcW w:w="2240" w:type="dxa"/>
            <w:noWrap/>
            <w:vAlign w:val="center"/>
          </w:tcPr>
          <w:p w:rsidR="004A2610" w:rsidRPr="003C3ABF" w:rsidRDefault="005F7018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2835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</w:p>
        </w:tc>
      </w:tr>
      <w:tr w:rsidR="004A2610" w:rsidRPr="003C3ABF" w:rsidTr="005660D5">
        <w:trPr>
          <w:trHeight w:val="499"/>
        </w:trPr>
        <w:tc>
          <w:tcPr>
            <w:tcW w:w="846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0503121</w:t>
            </w:r>
          </w:p>
        </w:tc>
        <w:tc>
          <w:tcPr>
            <w:tcW w:w="3819" w:type="dxa"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Отчет о финансовых результатах деятельности</w:t>
            </w:r>
          </w:p>
        </w:tc>
        <w:tc>
          <w:tcPr>
            <w:tcW w:w="2240" w:type="dxa"/>
            <w:noWrap/>
            <w:vAlign w:val="center"/>
          </w:tcPr>
          <w:p w:rsidR="004A2610" w:rsidRPr="003C3ABF" w:rsidRDefault="005F7018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2835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</w:p>
        </w:tc>
      </w:tr>
      <w:tr w:rsidR="004A2610" w:rsidRPr="003C3ABF" w:rsidTr="005660D5">
        <w:trPr>
          <w:trHeight w:val="499"/>
        </w:trPr>
        <w:tc>
          <w:tcPr>
            <w:tcW w:w="846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DC2B56">
              <w:rPr>
                <w:color w:val="auto"/>
                <w:sz w:val="18"/>
                <w:szCs w:val="22"/>
                <w:lang w:eastAsia="ru-RU"/>
              </w:rPr>
              <w:t>0503123</w:t>
            </w:r>
          </w:p>
        </w:tc>
        <w:tc>
          <w:tcPr>
            <w:tcW w:w="3819" w:type="dxa"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DC2B56">
              <w:rPr>
                <w:color w:val="auto"/>
                <w:sz w:val="18"/>
                <w:szCs w:val="22"/>
                <w:lang w:eastAsia="ru-RU"/>
              </w:rPr>
              <w:t>Отчет о движении денежных средств</w:t>
            </w:r>
          </w:p>
        </w:tc>
        <w:tc>
          <w:tcPr>
            <w:tcW w:w="2240" w:type="dxa"/>
            <w:noWrap/>
            <w:vAlign w:val="center"/>
          </w:tcPr>
          <w:p w:rsidR="004A2610" w:rsidRPr="003C3ABF" w:rsidRDefault="005F7018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2835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</w:p>
        </w:tc>
      </w:tr>
      <w:tr w:rsidR="004A2610" w:rsidRPr="003C3ABF" w:rsidTr="005660D5">
        <w:trPr>
          <w:trHeight w:val="499"/>
        </w:trPr>
        <w:tc>
          <w:tcPr>
            <w:tcW w:w="846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0503160</w:t>
            </w:r>
          </w:p>
        </w:tc>
        <w:tc>
          <w:tcPr>
            <w:tcW w:w="3819" w:type="dxa"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rPr>
                <w:color w:val="auto"/>
                <w:sz w:val="18"/>
                <w:szCs w:val="22"/>
                <w:lang w:eastAsia="ru-RU"/>
              </w:rPr>
            </w:pPr>
            <w:r w:rsidRPr="003C3ABF">
              <w:rPr>
                <w:color w:val="auto"/>
                <w:sz w:val="18"/>
                <w:szCs w:val="22"/>
                <w:lang w:eastAsia="ru-RU"/>
              </w:rPr>
              <w:t>Пояснительная записка</w:t>
            </w:r>
          </w:p>
        </w:tc>
        <w:tc>
          <w:tcPr>
            <w:tcW w:w="2240" w:type="dxa"/>
            <w:noWrap/>
            <w:vAlign w:val="center"/>
          </w:tcPr>
          <w:p w:rsidR="004A2610" w:rsidRPr="003C3ABF" w:rsidRDefault="005F7018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2835" w:type="dxa"/>
            <w:noWrap/>
            <w:vAlign w:val="center"/>
          </w:tcPr>
          <w:p w:rsidR="004A2610" w:rsidRPr="003C3ABF" w:rsidRDefault="004A2610" w:rsidP="005660D5">
            <w:pPr>
              <w:keepLines/>
              <w:widowControl/>
              <w:suppressAutoHyphens w:val="0"/>
              <w:spacing w:before="40" w:after="40"/>
              <w:jc w:val="center"/>
              <w:rPr>
                <w:color w:val="auto"/>
                <w:sz w:val="18"/>
                <w:szCs w:val="22"/>
                <w:lang w:eastAsia="ru-RU"/>
              </w:rPr>
            </w:pPr>
          </w:p>
        </w:tc>
      </w:tr>
    </w:tbl>
    <w:p w:rsidR="004A2610" w:rsidRPr="00D160BB" w:rsidRDefault="004A2610" w:rsidP="004A2610">
      <w:pPr>
        <w:tabs>
          <w:tab w:val="num" w:pos="0"/>
          <w:tab w:val="left" w:pos="142"/>
        </w:tabs>
        <w:spacing w:line="360" w:lineRule="auto"/>
        <w:contextualSpacing/>
        <w:rPr>
          <w:b/>
        </w:rPr>
      </w:pPr>
    </w:p>
    <w:p w:rsidR="004A2610" w:rsidRPr="00D160BB" w:rsidRDefault="004A2610" w:rsidP="004A2610">
      <w:pPr>
        <w:tabs>
          <w:tab w:val="num" w:pos="0"/>
          <w:tab w:val="left" w:pos="142"/>
        </w:tabs>
        <w:spacing w:line="360" w:lineRule="auto"/>
        <w:ind w:firstLine="709"/>
        <w:contextualSpacing/>
        <w:rPr>
          <w:b/>
          <w:color w:val="auto"/>
        </w:rPr>
      </w:pPr>
    </w:p>
    <w:p w:rsidR="004A2610" w:rsidRDefault="004A2610" w:rsidP="004A2610">
      <w:pPr>
        <w:tabs>
          <w:tab w:val="num" w:pos="0"/>
          <w:tab w:val="left" w:pos="142"/>
        </w:tabs>
        <w:spacing w:line="360" w:lineRule="auto"/>
        <w:ind w:firstLine="709"/>
        <w:contextualSpacing/>
        <w:jc w:val="center"/>
        <w:rPr>
          <w:b/>
          <w:color w:val="auto"/>
        </w:rPr>
      </w:pPr>
      <w:r w:rsidRPr="00D160BB">
        <w:rPr>
          <w:b/>
          <w:color w:val="auto"/>
        </w:rPr>
        <w:t>Перечень форм Пояснительной записки учреждения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8"/>
        <w:gridCol w:w="1130"/>
        <w:gridCol w:w="2757"/>
        <w:gridCol w:w="1701"/>
      </w:tblGrid>
      <w:tr w:rsidR="004A2610" w:rsidRPr="003C3ABF" w:rsidTr="005660D5">
        <w:trPr>
          <w:tblHeader/>
        </w:trPr>
        <w:tc>
          <w:tcPr>
            <w:tcW w:w="4018" w:type="dxa"/>
            <w:shd w:val="clear" w:color="auto" w:fill="F3F3F3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rFonts w:ascii="Arial" w:hAnsi="Arial" w:cs="Arial"/>
                <w:b/>
                <w:color w:val="auto"/>
                <w:sz w:val="16"/>
                <w:szCs w:val="16"/>
                <w:lang w:eastAsia="ru-RU"/>
              </w:rPr>
            </w:pPr>
            <w:r w:rsidRPr="003C3ABF">
              <w:rPr>
                <w:rFonts w:ascii="Arial" w:hAnsi="Arial" w:cs="Arial"/>
                <w:b/>
                <w:color w:val="auto"/>
                <w:sz w:val="16"/>
                <w:szCs w:val="16"/>
                <w:lang w:eastAsia="ru-RU"/>
              </w:rPr>
              <w:t>Название</w:t>
            </w:r>
          </w:p>
        </w:tc>
        <w:tc>
          <w:tcPr>
            <w:tcW w:w="1130" w:type="dxa"/>
            <w:shd w:val="clear" w:color="auto" w:fill="F3F3F3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rFonts w:ascii="Arial" w:hAnsi="Arial" w:cs="Arial"/>
                <w:b/>
                <w:color w:val="auto"/>
                <w:sz w:val="16"/>
                <w:szCs w:val="16"/>
                <w:lang w:eastAsia="ru-RU"/>
              </w:rPr>
            </w:pPr>
            <w:r w:rsidRPr="003C3ABF">
              <w:rPr>
                <w:rFonts w:ascii="Arial" w:hAnsi="Arial" w:cs="Arial"/>
                <w:b/>
                <w:color w:val="auto"/>
                <w:sz w:val="16"/>
                <w:szCs w:val="16"/>
                <w:lang w:eastAsia="ru-RU"/>
              </w:rPr>
              <w:t>Код по ОКУД</w:t>
            </w:r>
            <w:r>
              <w:rPr>
                <w:rFonts w:ascii="Arial" w:hAnsi="Arial" w:cs="Arial"/>
                <w:b/>
                <w:color w:val="auto"/>
                <w:sz w:val="16"/>
                <w:szCs w:val="16"/>
                <w:lang w:eastAsia="ru-RU"/>
              </w:rPr>
              <w:t xml:space="preserve">   </w:t>
            </w:r>
            <w:proofErr w:type="gramStart"/>
            <w:r>
              <w:rPr>
                <w:rFonts w:ascii="Arial" w:hAnsi="Arial" w:cs="Arial"/>
                <w:b/>
                <w:color w:val="auto"/>
                <w:sz w:val="16"/>
                <w:szCs w:val="16"/>
                <w:lang w:eastAsia="ru-RU"/>
              </w:rPr>
              <w:t xml:space="preserve">  </w:t>
            </w:r>
            <w:r w:rsidRPr="003C3ABF">
              <w:rPr>
                <w:rFonts w:ascii="Arial" w:hAnsi="Arial" w:cs="Arial"/>
                <w:b/>
                <w:color w:val="auto"/>
                <w:sz w:val="16"/>
                <w:szCs w:val="16"/>
                <w:lang w:eastAsia="ru-RU"/>
              </w:rPr>
              <w:t xml:space="preserve"> (</w:t>
            </w:r>
            <w:proofErr w:type="gramEnd"/>
            <w:r w:rsidRPr="003C3ABF">
              <w:rPr>
                <w:rFonts w:ascii="Arial" w:hAnsi="Arial" w:cs="Arial"/>
                <w:b/>
                <w:color w:val="auto"/>
                <w:sz w:val="16"/>
                <w:szCs w:val="16"/>
                <w:lang w:eastAsia="ru-RU"/>
              </w:rPr>
              <w:t>№ для таблиц)</w:t>
            </w:r>
          </w:p>
        </w:tc>
        <w:tc>
          <w:tcPr>
            <w:tcW w:w="2757" w:type="dxa"/>
            <w:shd w:val="clear" w:color="auto" w:fill="F3F3F3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rFonts w:ascii="Arial" w:hAnsi="Arial" w:cs="Arial"/>
                <w:b/>
                <w:color w:val="auto"/>
                <w:sz w:val="16"/>
                <w:szCs w:val="16"/>
                <w:lang w:eastAsia="ru-RU"/>
              </w:rPr>
            </w:pPr>
            <w:r w:rsidRPr="00F95A75">
              <w:rPr>
                <w:rFonts w:ascii="Arial" w:hAnsi="Arial" w:cs="Arial"/>
                <w:b/>
                <w:color w:val="auto"/>
                <w:sz w:val="16"/>
                <w:szCs w:val="16"/>
                <w:lang w:eastAsia="ru-RU"/>
              </w:rPr>
              <w:t>Должность составителя</w:t>
            </w:r>
          </w:p>
        </w:tc>
        <w:tc>
          <w:tcPr>
            <w:tcW w:w="1701" w:type="dxa"/>
            <w:shd w:val="clear" w:color="auto" w:fill="F3F3F3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rFonts w:ascii="Arial" w:hAnsi="Arial" w:cs="Arial"/>
                <w:b/>
                <w:color w:val="auto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/>
                <w:color w:val="auto"/>
                <w:sz w:val="16"/>
                <w:szCs w:val="16"/>
                <w:lang w:eastAsia="ru-RU"/>
              </w:rPr>
              <w:t>Примечание</w:t>
            </w:r>
          </w:p>
        </w:tc>
      </w:tr>
      <w:tr w:rsidR="004A2610" w:rsidRPr="003C3ABF" w:rsidTr="005660D5">
        <w:trPr>
          <w:trHeight w:val="471"/>
        </w:trPr>
        <w:tc>
          <w:tcPr>
            <w:tcW w:w="4018" w:type="dxa"/>
          </w:tcPr>
          <w:p w:rsidR="004A2610" w:rsidRPr="005F7018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Сведения о направлениях деятельности</w:t>
            </w:r>
          </w:p>
        </w:tc>
        <w:tc>
          <w:tcPr>
            <w:tcW w:w="1130" w:type="dxa"/>
          </w:tcPr>
          <w:p w:rsidR="004A2610" w:rsidRPr="005F7018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Таблица 1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F7018">
        <w:trPr>
          <w:trHeight w:val="539"/>
        </w:trPr>
        <w:tc>
          <w:tcPr>
            <w:tcW w:w="4018" w:type="dxa"/>
          </w:tcPr>
          <w:p w:rsidR="004A2610" w:rsidRPr="005F7018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Сведения об организационной структуре субъекта бюджетной отчетности</w:t>
            </w:r>
          </w:p>
        </w:tc>
        <w:tc>
          <w:tcPr>
            <w:tcW w:w="1130" w:type="dxa"/>
          </w:tcPr>
          <w:p w:rsidR="004A2610" w:rsidRPr="005F7018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Таблица 11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660D5">
        <w:tc>
          <w:tcPr>
            <w:tcW w:w="4018" w:type="dxa"/>
          </w:tcPr>
          <w:p w:rsidR="004A2610" w:rsidRPr="005F7018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Сведения о результатах деятельности субъекта бюджетной отчетности</w:t>
            </w:r>
          </w:p>
        </w:tc>
        <w:tc>
          <w:tcPr>
            <w:tcW w:w="1130" w:type="dxa"/>
          </w:tcPr>
          <w:p w:rsidR="004A2610" w:rsidRPr="005F7018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Таблица 12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F7018">
        <w:trPr>
          <w:trHeight w:val="553"/>
        </w:trPr>
        <w:tc>
          <w:tcPr>
            <w:tcW w:w="4018" w:type="dxa"/>
          </w:tcPr>
          <w:p w:rsidR="004A2610" w:rsidRPr="005F7018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Сведения об исполнении текстовых статей закона (решения) о бюджете</w:t>
            </w:r>
          </w:p>
        </w:tc>
        <w:tc>
          <w:tcPr>
            <w:tcW w:w="1130" w:type="dxa"/>
          </w:tcPr>
          <w:p w:rsidR="004A2610" w:rsidRPr="005F7018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Таблица 3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F7018">
        <w:trPr>
          <w:trHeight w:val="418"/>
        </w:trPr>
        <w:tc>
          <w:tcPr>
            <w:tcW w:w="4018" w:type="dxa"/>
          </w:tcPr>
          <w:p w:rsidR="004A2610" w:rsidRPr="005F7018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Сведения об исполнении бюджета</w:t>
            </w:r>
          </w:p>
        </w:tc>
        <w:tc>
          <w:tcPr>
            <w:tcW w:w="1130" w:type="dxa"/>
          </w:tcPr>
          <w:p w:rsidR="004A2610" w:rsidRPr="005F7018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0503164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F7018">
        <w:trPr>
          <w:trHeight w:val="567"/>
        </w:trPr>
        <w:tc>
          <w:tcPr>
            <w:tcW w:w="4018" w:type="dxa"/>
          </w:tcPr>
          <w:p w:rsidR="004A2610" w:rsidRPr="005F7018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Анализ отчета об исполнении бюджета субъектом бюджетной отчетности</w:t>
            </w:r>
          </w:p>
        </w:tc>
        <w:tc>
          <w:tcPr>
            <w:tcW w:w="1130" w:type="dxa"/>
          </w:tcPr>
          <w:p w:rsidR="004A2610" w:rsidRPr="005F7018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Таблица 13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660D5">
        <w:tc>
          <w:tcPr>
            <w:tcW w:w="4018" w:type="dxa"/>
          </w:tcPr>
          <w:p w:rsidR="004A2610" w:rsidRPr="003C3ABF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3C3ABF">
              <w:rPr>
                <w:color w:val="auto"/>
                <w:sz w:val="18"/>
                <w:szCs w:val="18"/>
                <w:lang w:eastAsia="ru-RU"/>
              </w:rPr>
              <w:t>Сведения о движении нефинансовых активов</w:t>
            </w:r>
          </w:p>
        </w:tc>
        <w:tc>
          <w:tcPr>
            <w:tcW w:w="1130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3C3ABF">
              <w:rPr>
                <w:color w:val="auto"/>
                <w:sz w:val="18"/>
                <w:szCs w:val="18"/>
                <w:lang w:eastAsia="ru-RU"/>
              </w:rPr>
              <w:t>0503168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F7018">
        <w:trPr>
          <w:trHeight w:val="524"/>
        </w:trPr>
        <w:tc>
          <w:tcPr>
            <w:tcW w:w="4018" w:type="dxa"/>
          </w:tcPr>
          <w:p w:rsidR="004A2610" w:rsidRPr="003C3ABF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3C3ABF">
              <w:rPr>
                <w:color w:val="auto"/>
                <w:sz w:val="18"/>
                <w:szCs w:val="18"/>
                <w:lang w:eastAsia="ru-RU"/>
              </w:rPr>
              <w:lastRenderedPageBreak/>
              <w:t>Сведения по дебиторской и кредиторской задолженности</w:t>
            </w:r>
          </w:p>
        </w:tc>
        <w:tc>
          <w:tcPr>
            <w:tcW w:w="1130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3C3ABF">
              <w:rPr>
                <w:color w:val="auto"/>
                <w:sz w:val="18"/>
                <w:szCs w:val="18"/>
                <w:lang w:eastAsia="ru-RU"/>
              </w:rPr>
              <w:t>0503169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F7018">
        <w:trPr>
          <w:trHeight w:val="829"/>
        </w:trPr>
        <w:tc>
          <w:tcPr>
            <w:tcW w:w="4018" w:type="dxa"/>
          </w:tcPr>
          <w:p w:rsidR="004A2610" w:rsidRPr="003C3ABF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DC2B56">
              <w:rPr>
                <w:color w:val="auto"/>
                <w:sz w:val="18"/>
                <w:szCs w:val="18"/>
                <w:lang w:eastAsia="ru-RU"/>
              </w:rPr>
              <w:t>Сведения о финансовых вложениях получателя бюджетных средств, администратора источников финансирования дефицита бюджета</w:t>
            </w:r>
          </w:p>
        </w:tc>
        <w:tc>
          <w:tcPr>
            <w:tcW w:w="1130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3C3ABF">
              <w:rPr>
                <w:color w:val="auto"/>
                <w:sz w:val="18"/>
                <w:szCs w:val="18"/>
                <w:lang w:eastAsia="ru-RU"/>
              </w:rPr>
              <w:t>0503171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F7018">
        <w:trPr>
          <w:trHeight w:val="557"/>
        </w:trPr>
        <w:tc>
          <w:tcPr>
            <w:tcW w:w="4018" w:type="dxa"/>
          </w:tcPr>
          <w:p w:rsidR="004A2610" w:rsidRPr="003C3ABF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DC2B56">
              <w:rPr>
                <w:color w:val="auto"/>
                <w:sz w:val="18"/>
                <w:szCs w:val="18"/>
                <w:lang w:eastAsia="ru-RU"/>
              </w:rPr>
              <w:t>Сведения о государственном (муниципальном) долге, предоставленных бюджетных кредитах</w:t>
            </w:r>
          </w:p>
        </w:tc>
        <w:tc>
          <w:tcPr>
            <w:tcW w:w="1130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3C3ABF">
              <w:rPr>
                <w:color w:val="auto"/>
                <w:sz w:val="18"/>
                <w:szCs w:val="18"/>
                <w:lang w:eastAsia="ru-RU"/>
              </w:rPr>
              <w:t>0503172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F7018">
        <w:trPr>
          <w:trHeight w:val="295"/>
        </w:trPr>
        <w:tc>
          <w:tcPr>
            <w:tcW w:w="4018" w:type="dxa"/>
          </w:tcPr>
          <w:p w:rsidR="004A2610" w:rsidRPr="003C3ABF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3C3ABF">
              <w:rPr>
                <w:color w:val="auto"/>
                <w:sz w:val="18"/>
                <w:szCs w:val="18"/>
                <w:lang w:eastAsia="ru-RU"/>
              </w:rPr>
              <w:t>Сведения об изменении остатков валюты баланса</w:t>
            </w:r>
          </w:p>
        </w:tc>
        <w:tc>
          <w:tcPr>
            <w:tcW w:w="1130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3C3ABF">
              <w:rPr>
                <w:color w:val="auto"/>
                <w:sz w:val="18"/>
                <w:szCs w:val="18"/>
                <w:lang w:eastAsia="ru-RU"/>
              </w:rPr>
              <w:t>0503173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F7018">
        <w:trPr>
          <w:trHeight w:val="1108"/>
        </w:trPr>
        <w:tc>
          <w:tcPr>
            <w:tcW w:w="4018" w:type="dxa"/>
          </w:tcPr>
          <w:p w:rsidR="004A2610" w:rsidRPr="008E55F7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8E55F7">
              <w:rPr>
                <w:color w:val="auto"/>
                <w:sz w:val="18"/>
                <w:szCs w:val="18"/>
                <w:lang w:eastAsia="ru-RU"/>
              </w:rPr>
              <w:t xml:space="preserve"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</w:t>
            </w:r>
            <w:r>
              <w:rPr>
                <w:color w:val="auto"/>
                <w:sz w:val="18"/>
                <w:szCs w:val="18"/>
                <w:lang w:eastAsia="ru-RU"/>
              </w:rPr>
              <w:t xml:space="preserve">           </w:t>
            </w:r>
            <w:r w:rsidRPr="008E55F7">
              <w:rPr>
                <w:color w:val="auto"/>
                <w:sz w:val="18"/>
                <w:szCs w:val="18"/>
                <w:lang w:eastAsia="ru-RU"/>
              </w:rPr>
              <w:t>в капитале</w:t>
            </w:r>
          </w:p>
        </w:tc>
        <w:tc>
          <w:tcPr>
            <w:tcW w:w="1130" w:type="dxa"/>
          </w:tcPr>
          <w:p w:rsidR="004A2610" w:rsidRPr="008E55F7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8E55F7">
              <w:rPr>
                <w:color w:val="auto"/>
                <w:sz w:val="18"/>
                <w:szCs w:val="18"/>
                <w:lang w:eastAsia="ru-RU"/>
              </w:rPr>
              <w:t>0503174</w:t>
            </w:r>
          </w:p>
        </w:tc>
        <w:tc>
          <w:tcPr>
            <w:tcW w:w="2757" w:type="dxa"/>
          </w:tcPr>
          <w:p w:rsidR="004A2610" w:rsidRPr="008E55F7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660D5">
        <w:tc>
          <w:tcPr>
            <w:tcW w:w="4018" w:type="dxa"/>
          </w:tcPr>
          <w:p w:rsidR="004A2610" w:rsidRPr="003C3ABF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DC2B56">
              <w:rPr>
                <w:color w:val="auto"/>
                <w:sz w:val="18"/>
                <w:szCs w:val="18"/>
                <w:lang w:eastAsia="ru-RU"/>
              </w:rPr>
              <w:t>Сведения о принятых и неисполненных обязательствах получателя бюджетных средств</w:t>
            </w:r>
          </w:p>
        </w:tc>
        <w:tc>
          <w:tcPr>
            <w:tcW w:w="1130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DC2B56">
              <w:rPr>
                <w:color w:val="auto"/>
                <w:sz w:val="18"/>
                <w:szCs w:val="18"/>
                <w:lang w:eastAsia="ru-RU"/>
              </w:rPr>
              <w:t>0503175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660D5">
        <w:tc>
          <w:tcPr>
            <w:tcW w:w="4018" w:type="dxa"/>
          </w:tcPr>
          <w:p w:rsidR="004A2610" w:rsidRPr="003C3ABF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3C3ABF">
              <w:rPr>
                <w:color w:val="auto"/>
                <w:sz w:val="18"/>
                <w:szCs w:val="18"/>
                <w:lang w:eastAsia="ru-RU"/>
              </w:rPr>
              <w:t xml:space="preserve">Сведения об остатках денежных средств </w:t>
            </w:r>
            <w:r>
              <w:rPr>
                <w:color w:val="auto"/>
                <w:sz w:val="18"/>
                <w:szCs w:val="18"/>
                <w:lang w:eastAsia="ru-RU"/>
              </w:rPr>
              <w:t xml:space="preserve">           </w:t>
            </w:r>
            <w:r w:rsidRPr="003C3ABF">
              <w:rPr>
                <w:color w:val="auto"/>
                <w:sz w:val="18"/>
                <w:szCs w:val="18"/>
                <w:lang w:eastAsia="ru-RU"/>
              </w:rPr>
              <w:t>на счетах получателя бюджетных средств</w:t>
            </w:r>
          </w:p>
        </w:tc>
        <w:tc>
          <w:tcPr>
            <w:tcW w:w="1130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3C3ABF">
              <w:rPr>
                <w:color w:val="auto"/>
                <w:sz w:val="18"/>
                <w:szCs w:val="18"/>
                <w:lang w:eastAsia="ru-RU"/>
              </w:rPr>
              <w:t>0503178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660D5">
        <w:tc>
          <w:tcPr>
            <w:tcW w:w="4018" w:type="dxa"/>
          </w:tcPr>
          <w:p w:rsidR="004A2610" w:rsidRPr="003C3ABF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1A7096">
              <w:rPr>
                <w:color w:val="auto"/>
                <w:sz w:val="18"/>
                <w:szCs w:val="18"/>
                <w:lang w:eastAsia="ru-RU"/>
              </w:rPr>
              <w:t>Сведения о вложениях в объекты недвижимого имущества, объектах незавершенного строительства</w:t>
            </w:r>
          </w:p>
        </w:tc>
        <w:tc>
          <w:tcPr>
            <w:tcW w:w="1130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1A7096">
              <w:rPr>
                <w:color w:val="auto"/>
                <w:sz w:val="18"/>
                <w:szCs w:val="18"/>
                <w:lang w:eastAsia="ru-RU"/>
              </w:rPr>
              <w:t>0503190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660D5">
        <w:tc>
          <w:tcPr>
            <w:tcW w:w="4018" w:type="dxa"/>
          </w:tcPr>
          <w:p w:rsidR="004A2610" w:rsidRPr="005F7018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Анализ показателей отчетности субъекта бюджетной отчетности</w:t>
            </w:r>
          </w:p>
        </w:tc>
        <w:tc>
          <w:tcPr>
            <w:tcW w:w="1130" w:type="dxa"/>
          </w:tcPr>
          <w:p w:rsidR="004A2610" w:rsidRPr="005F7018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Таблица 14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660D5">
        <w:tc>
          <w:tcPr>
            <w:tcW w:w="4018" w:type="dxa"/>
          </w:tcPr>
          <w:p w:rsidR="004A2610" w:rsidRPr="005F7018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Причины увеличения просроченной задолженности</w:t>
            </w:r>
          </w:p>
        </w:tc>
        <w:tc>
          <w:tcPr>
            <w:tcW w:w="1130" w:type="dxa"/>
          </w:tcPr>
          <w:p w:rsidR="004A2610" w:rsidRPr="005F7018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Таблица 15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660D5">
        <w:tc>
          <w:tcPr>
            <w:tcW w:w="4018" w:type="dxa"/>
          </w:tcPr>
          <w:p w:rsidR="004A2610" w:rsidRPr="003C3ABF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3C3ABF">
              <w:rPr>
                <w:color w:val="auto"/>
                <w:sz w:val="18"/>
                <w:szCs w:val="18"/>
                <w:lang w:eastAsia="ru-RU"/>
              </w:rPr>
              <w:t>Сведения об особенностях ведения бюджетного учета</w:t>
            </w:r>
          </w:p>
        </w:tc>
        <w:tc>
          <w:tcPr>
            <w:tcW w:w="1130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3C3ABF">
              <w:rPr>
                <w:color w:val="auto"/>
                <w:sz w:val="18"/>
                <w:szCs w:val="18"/>
                <w:lang w:eastAsia="ru-RU"/>
              </w:rPr>
              <w:t>Таблица 4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660D5">
        <w:tc>
          <w:tcPr>
            <w:tcW w:w="4018" w:type="dxa"/>
          </w:tcPr>
          <w:p w:rsidR="004A2610" w:rsidRPr="003C3ABF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3C3ABF">
              <w:rPr>
                <w:color w:val="auto"/>
                <w:sz w:val="18"/>
                <w:szCs w:val="18"/>
                <w:lang w:eastAsia="ru-RU"/>
              </w:rPr>
              <w:t>Сведения о проведении инвентаризаций</w:t>
            </w:r>
          </w:p>
        </w:tc>
        <w:tc>
          <w:tcPr>
            <w:tcW w:w="1130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3C3ABF">
              <w:rPr>
                <w:color w:val="auto"/>
                <w:sz w:val="18"/>
                <w:szCs w:val="18"/>
                <w:lang w:eastAsia="ru-RU"/>
              </w:rPr>
              <w:t>Таблица 6</w:t>
            </w:r>
          </w:p>
        </w:tc>
        <w:tc>
          <w:tcPr>
            <w:tcW w:w="2757" w:type="dxa"/>
          </w:tcPr>
          <w:p w:rsidR="004A2610" w:rsidRPr="003C3ABF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F7018">
        <w:tc>
          <w:tcPr>
            <w:tcW w:w="4018" w:type="dxa"/>
            <w:shd w:val="clear" w:color="auto" w:fill="auto"/>
          </w:tcPr>
          <w:p w:rsidR="004A2610" w:rsidRPr="003C3ABF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DC2B56">
              <w:rPr>
                <w:color w:val="auto"/>
                <w:sz w:val="18"/>
                <w:szCs w:val="18"/>
                <w:lang w:eastAsia="ru-RU"/>
              </w:rPr>
              <w:t xml:space="preserve">Сведения об исполнении судебных решений </w:t>
            </w:r>
            <w:r>
              <w:rPr>
                <w:color w:val="auto"/>
                <w:sz w:val="18"/>
                <w:szCs w:val="18"/>
                <w:lang w:eastAsia="ru-RU"/>
              </w:rPr>
              <w:t xml:space="preserve">      </w:t>
            </w:r>
            <w:r w:rsidRPr="00DC2B56">
              <w:rPr>
                <w:color w:val="auto"/>
                <w:sz w:val="18"/>
                <w:szCs w:val="18"/>
                <w:lang w:eastAsia="ru-RU"/>
              </w:rPr>
              <w:t>по денежным обязательствам бюджета</w:t>
            </w:r>
          </w:p>
        </w:tc>
        <w:tc>
          <w:tcPr>
            <w:tcW w:w="1130" w:type="dxa"/>
            <w:shd w:val="clear" w:color="auto" w:fill="auto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DC2B56">
              <w:rPr>
                <w:color w:val="auto"/>
                <w:sz w:val="18"/>
                <w:szCs w:val="18"/>
                <w:lang w:eastAsia="ru-RU"/>
              </w:rPr>
              <w:t>0503296</w:t>
            </w:r>
          </w:p>
        </w:tc>
        <w:tc>
          <w:tcPr>
            <w:tcW w:w="2757" w:type="dxa"/>
            <w:shd w:val="clear" w:color="auto" w:fill="auto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A2610" w:rsidRPr="003C3ABF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4A2610" w:rsidRPr="003C3ABF" w:rsidTr="005660D5">
        <w:tc>
          <w:tcPr>
            <w:tcW w:w="4018" w:type="dxa"/>
          </w:tcPr>
          <w:p w:rsidR="004A2610" w:rsidRPr="005F7018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Прочие вопросы деятельности субъекта бюджетной отчетности</w:t>
            </w:r>
          </w:p>
        </w:tc>
        <w:tc>
          <w:tcPr>
            <w:tcW w:w="1130" w:type="dxa"/>
          </w:tcPr>
          <w:p w:rsidR="004A2610" w:rsidRPr="00F95A75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highlight w:val="magenta"/>
                <w:lang w:eastAsia="ru-RU"/>
              </w:rPr>
            </w:pPr>
            <w:r w:rsidRPr="005F7018">
              <w:rPr>
                <w:color w:val="auto"/>
                <w:sz w:val="18"/>
                <w:szCs w:val="18"/>
                <w:lang w:eastAsia="ru-RU"/>
              </w:rPr>
              <w:t>Таблица 16</w:t>
            </w:r>
          </w:p>
        </w:tc>
        <w:tc>
          <w:tcPr>
            <w:tcW w:w="2757" w:type="dxa"/>
          </w:tcPr>
          <w:p w:rsidR="004A2610" w:rsidRPr="00BF031D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highlight w:val="cyan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BF031D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highlight w:val="cyan"/>
                <w:lang w:eastAsia="ru-RU"/>
              </w:rPr>
            </w:pPr>
          </w:p>
        </w:tc>
      </w:tr>
      <w:tr w:rsidR="004A2610" w:rsidRPr="003C3ABF" w:rsidTr="005660D5">
        <w:tc>
          <w:tcPr>
            <w:tcW w:w="4018" w:type="dxa"/>
          </w:tcPr>
          <w:p w:rsidR="004A2610" w:rsidRPr="00F95A75" w:rsidRDefault="004A2610" w:rsidP="005660D5">
            <w:pPr>
              <w:widowControl/>
              <w:suppressAutoHyphens w:val="0"/>
              <w:rPr>
                <w:color w:val="auto"/>
                <w:sz w:val="18"/>
                <w:szCs w:val="18"/>
                <w:lang w:eastAsia="ru-RU"/>
              </w:rPr>
            </w:pPr>
            <w:r w:rsidRPr="00F95A75">
              <w:rPr>
                <w:color w:val="auto"/>
                <w:sz w:val="18"/>
                <w:szCs w:val="18"/>
                <w:lang w:eastAsia="ru-RU"/>
              </w:rPr>
              <w:t>Пояснительная записка</w:t>
            </w:r>
          </w:p>
        </w:tc>
        <w:tc>
          <w:tcPr>
            <w:tcW w:w="1130" w:type="dxa"/>
          </w:tcPr>
          <w:p w:rsidR="004A2610" w:rsidRPr="00F95A75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F95A75">
              <w:rPr>
                <w:color w:val="auto"/>
                <w:sz w:val="18"/>
                <w:szCs w:val="18"/>
                <w:lang w:eastAsia="ru-RU"/>
              </w:rPr>
              <w:t>0503160</w:t>
            </w:r>
          </w:p>
        </w:tc>
        <w:tc>
          <w:tcPr>
            <w:tcW w:w="2757" w:type="dxa"/>
          </w:tcPr>
          <w:p w:rsidR="004A2610" w:rsidRPr="00BF031D" w:rsidRDefault="005F7018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highlight w:val="cyan"/>
                <w:lang w:eastAsia="ru-RU"/>
              </w:rPr>
            </w:pPr>
            <w:r>
              <w:rPr>
                <w:color w:val="auto"/>
                <w:sz w:val="18"/>
                <w:szCs w:val="22"/>
                <w:lang w:eastAsia="ru-RU"/>
              </w:rPr>
              <w:t>Главный бухгалтер</w:t>
            </w:r>
          </w:p>
        </w:tc>
        <w:tc>
          <w:tcPr>
            <w:tcW w:w="1701" w:type="dxa"/>
          </w:tcPr>
          <w:p w:rsidR="004A2610" w:rsidRPr="00BF031D" w:rsidRDefault="004A2610" w:rsidP="005660D5">
            <w:pPr>
              <w:widowControl/>
              <w:suppressAutoHyphens w:val="0"/>
              <w:jc w:val="center"/>
              <w:rPr>
                <w:color w:val="auto"/>
                <w:sz w:val="18"/>
                <w:szCs w:val="18"/>
                <w:highlight w:val="cyan"/>
                <w:lang w:eastAsia="ru-RU"/>
              </w:rPr>
            </w:pPr>
          </w:p>
        </w:tc>
      </w:tr>
    </w:tbl>
    <w:p w:rsidR="004A2610" w:rsidRDefault="004A2610" w:rsidP="004A2610">
      <w:pPr>
        <w:tabs>
          <w:tab w:val="num" w:pos="0"/>
          <w:tab w:val="left" w:pos="142"/>
        </w:tabs>
        <w:spacing w:line="360" w:lineRule="auto"/>
        <w:ind w:firstLine="709"/>
        <w:contextualSpacing/>
        <w:rPr>
          <w:b/>
          <w:color w:val="auto"/>
        </w:rPr>
      </w:pPr>
    </w:p>
    <w:sectPr w:rsidR="004A2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5C0"/>
    <w:rsid w:val="001325C0"/>
    <w:rsid w:val="004A2610"/>
    <w:rsid w:val="004B1EB5"/>
    <w:rsid w:val="005F7018"/>
    <w:rsid w:val="00AC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11B0EA-B3A6-4EE7-A1E6-FC3CE15BF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AA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ar-SA"/>
    </w:rPr>
  </w:style>
  <w:style w:type="paragraph" w:styleId="2">
    <w:name w:val="heading 2"/>
    <w:aliases w:val="ПОДРАЗДЕЛЕНИЯ"/>
    <w:basedOn w:val="a"/>
    <w:next w:val="a"/>
    <w:link w:val="20"/>
    <w:semiHidden/>
    <w:unhideWhenUsed/>
    <w:qFormat/>
    <w:rsid w:val="00AC2AA3"/>
    <w:pPr>
      <w:keepNext/>
      <w:tabs>
        <w:tab w:val="num" w:pos="0"/>
      </w:tabs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ПОДРАЗДЕЛЕНИЯ Знак"/>
    <w:basedOn w:val="a0"/>
    <w:link w:val="2"/>
    <w:semiHidden/>
    <w:rsid w:val="00AC2AA3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1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523</Words>
  <Characters>2984</Characters>
  <Application>Microsoft Office Word</Application>
  <DocSecurity>0</DocSecurity>
  <Lines>24</Lines>
  <Paragraphs>6</Paragraphs>
  <ScaleCrop>false</ScaleCrop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А. Парамзина</dc:creator>
  <cp:keywords/>
  <dc:description/>
  <cp:lastModifiedBy>Галина А. Парамзина</cp:lastModifiedBy>
  <cp:revision>4</cp:revision>
  <dcterms:created xsi:type="dcterms:W3CDTF">2024-06-19T12:42:00Z</dcterms:created>
  <dcterms:modified xsi:type="dcterms:W3CDTF">2024-06-20T12:16:00Z</dcterms:modified>
</cp:coreProperties>
</file>